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88B3" w14:textId="77777777" w:rsidR="00827A13" w:rsidRDefault="00352836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</w:t>
      </w:r>
      <w:r>
        <w:rPr>
          <w:rFonts w:ascii="STZhongsong" w:eastAsia="STZhongsong" w:hAnsi="STZhongsong" w:hint="eastAsia"/>
          <w:b/>
          <w:sz w:val="44"/>
          <w:szCs w:val="44"/>
        </w:rPr>
        <w:t>单</w:t>
      </w:r>
    </w:p>
    <w:p w14:paraId="5724FA57" w14:textId="77777777" w:rsidR="00827A13" w:rsidRDefault="00352836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40A4C81A" w14:textId="77777777" w:rsidR="00827A13" w:rsidRDefault="00352836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食堂加装集烟罩油烟机项目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0C9D67E3" w14:textId="77777777" w:rsidR="00827A13" w:rsidRDefault="00352836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责任与义务</w:t>
      </w:r>
    </w:p>
    <w:p w14:paraId="0DA72C29" w14:textId="77777777" w:rsidR="00827A13" w:rsidRDefault="00352836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6155D950" w14:textId="77777777" w:rsidR="00827A13" w:rsidRDefault="00352836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357EC9A6" w14:textId="77777777" w:rsidR="00827A13" w:rsidRDefault="00352836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5C0ABB3F" w14:textId="77777777" w:rsidR="00827A13" w:rsidRDefault="00352836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4"/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653"/>
        <w:gridCol w:w="1267"/>
        <w:gridCol w:w="3768"/>
        <w:gridCol w:w="720"/>
        <w:gridCol w:w="705"/>
        <w:gridCol w:w="930"/>
        <w:gridCol w:w="1320"/>
      </w:tblGrid>
      <w:tr w:rsidR="00827A13" w14:paraId="5E128535" w14:textId="77777777">
        <w:trPr>
          <w:trHeight w:val="379"/>
        </w:trPr>
        <w:tc>
          <w:tcPr>
            <w:tcW w:w="653" w:type="dxa"/>
            <w:vAlign w:val="center"/>
          </w:tcPr>
          <w:p w14:paraId="22BE46D7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67" w:type="dxa"/>
            <w:vAlign w:val="center"/>
          </w:tcPr>
          <w:p w14:paraId="78B06F9B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768" w:type="dxa"/>
            <w:vAlign w:val="center"/>
          </w:tcPr>
          <w:p w14:paraId="23B694C8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720" w:type="dxa"/>
            <w:vAlign w:val="center"/>
          </w:tcPr>
          <w:p w14:paraId="2E767FB8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05" w:type="dxa"/>
            <w:vAlign w:val="center"/>
          </w:tcPr>
          <w:p w14:paraId="130E7F20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30" w:type="dxa"/>
            <w:vAlign w:val="center"/>
          </w:tcPr>
          <w:p w14:paraId="2E2FBAD4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320" w:type="dxa"/>
            <w:vAlign w:val="center"/>
          </w:tcPr>
          <w:p w14:paraId="781F2670" w14:textId="77777777" w:rsidR="00827A13" w:rsidRDefault="00352836">
            <w:pPr>
              <w:spacing w:line="5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827A13" w14:paraId="31289FDD" w14:textId="77777777">
        <w:tc>
          <w:tcPr>
            <w:tcW w:w="653" w:type="dxa"/>
            <w:vAlign w:val="center"/>
          </w:tcPr>
          <w:p w14:paraId="078D1919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14:paraId="4B089B90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机械式集烟罩饮食业油烟净化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体式油烟机安装</w:t>
            </w:r>
          </w:p>
        </w:tc>
        <w:tc>
          <w:tcPr>
            <w:tcW w:w="3768" w:type="dxa"/>
          </w:tcPr>
          <w:p w14:paraId="2444C818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位置：第一、二食堂蒸饭间；</w:t>
            </w:r>
          </w:p>
          <w:p w14:paraId="7DBCFFF4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规格：双风机，</w:t>
            </w:r>
            <w:r>
              <w:rPr>
                <w:rFonts w:hint="eastAsia"/>
                <w:sz w:val="18"/>
                <w:szCs w:val="18"/>
              </w:rPr>
              <w:t>2m-2.2m</w:t>
            </w:r>
            <w:r>
              <w:rPr>
                <w:rFonts w:hint="eastAsia"/>
                <w:sz w:val="18"/>
                <w:szCs w:val="18"/>
              </w:rPr>
              <w:t>长，同第一食堂现有，自行参考现场；</w:t>
            </w:r>
          </w:p>
          <w:p w14:paraId="56B43F88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风量：≥</w:t>
            </w:r>
            <w:r>
              <w:rPr>
                <w:rFonts w:hint="eastAsia"/>
                <w:sz w:val="18"/>
                <w:szCs w:val="18"/>
              </w:rPr>
              <w:t>6000~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5BF6230A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满足与饮食业油烟净化设备技术要求及检测技术规范；</w:t>
            </w:r>
          </w:p>
          <w:p w14:paraId="0CAB2049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proofErr w:type="gramStart"/>
            <w:r>
              <w:rPr>
                <w:rFonts w:hint="eastAsia"/>
                <w:sz w:val="18"/>
                <w:szCs w:val="18"/>
              </w:rPr>
              <w:t>投产品需提供</w:t>
            </w:r>
            <w:proofErr w:type="gramEnd"/>
            <w:r>
              <w:rPr>
                <w:rFonts w:hint="eastAsia"/>
                <w:sz w:val="18"/>
                <w:szCs w:val="18"/>
              </w:rPr>
              <w:t>检验报告；</w:t>
            </w:r>
          </w:p>
          <w:p w14:paraId="1C024858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proofErr w:type="gramStart"/>
            <w:r>
              <w:rPr>
                <w:rFonts w:hint="eastAsia"/>
                <w:sz w:val="18"/>
                <w:szCs w:val="18"/>
              </w:rPr>
              <w:t>投产品需提供</w:t>
            </w:r>
            <w:proofErr w:type="gramEnd"/>
            <w:r>
              <w:rPr>
                <w:rFonts w:hint="eastAsia"/>
                <w:sz w:val="18"/>
                <w:szCs w:val="18"/>
              </w:rPr>
              <w:t>环境保护产品认证证书；</w:t>
            </w:r>
          </w:p>
          <w:p w14:paraId="1E9E17CF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包含墙体开洞、烟道安装等附属工程；</w:t>
            </w:r>
          </w:p>
          <w:p w14:paraId="320430C0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自行勘察现场，考虑电源线路方案；</w:t>
            </w:r>
          </w:p>
        </w:tc>
        <w:tc>
          <w:tcPr>
            <w:tcW w:w="720" w:type="dxa"/>
            <w:vAlign w:val="center"/>
          </w:tcPr>
          <w:p w14:paraId="65CEF357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05" w:type="dxa"/>
            <w:vAlign w:val="center"/>
          </w:tcPr>
          <w:p w14:paraId="4F5A3648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30" w:type="dxa"/>
            <w:vAlign w:val="center"/>
          </w:tcPr>
          <w:p w14:paraId="52E154A7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979651C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</w:tr>
      <w:tr w:rsidR="00827A13" w14:paraId="44963E7B" w14:textId="77777777">
        <w:tc>
          <w:tcPr>
            <w:tcW w:w="653" w:type="dxa"/>
            <w:vAlign w:val="center"/>
          </w:tcPr>
          <w:p w14:paraId="7E89C011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14:paraId="059A43C4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金属支架安装</w:t>
            </w:r>
          </w:p>
        </w:tc>
        <w:tc>
          <w:tcPr>
            <w:tcW w:w="3768" w:type="dxa"/>
          </w:tcPr>
          <w:p w14:paraId="0A2665C9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由于墙体无法固定抽油烟机，定制金属</w:t>
            </w:r>
            <w:proofErr w:type="gramStart"/>
            <w:r>
              <w:rPr>
                <w:rFonts w:hint="eastAsia"/>
                <w:sz w:val="18"/>
                <w:szCs w:val="18"/>
              </w:rPr>
              <w:t>架由于</w:t>
            </w:r>
            <w:proofErr w:type="gramEnd"/>
            <w:r>
              <w:rPr>
                <w:rFonts w:hint="eastAsia"/>
                <w:sz w:val="18"/>
                <w:szCs w:val="18"/>
              </w:rPr>
              <w:t>摆放并固定抽油烟机与蒸饭柜上方；</w:t>
            </w:r>
          </w:p>
          <w:p w14:paraId="7E1B909B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宽度不得低于油烟机宽度，油烟机最</w:t>
            </w:r>
            <w:proofErr w:type="gramStart"/>
            <w:r>
              <w:rPr>
                <w:rFonts w:hint="eastAsia"/>
                <w:sz w:val="18"/>
                <w:szCs w:val="18"/>
              </w:rPr>
              <w:t>下檐需高于</w:t>
            </w:r>
            <w:proofErr w:type="gramEnd"/>
            <w:r>
              <w:rPr>
                <w:rFonts w:hint="eastAsia"/>
                <w:sz w:val="18"/>
                <w:szCs w:val="18"/>
              </w:rPr>
              <w:t>蒸饭车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公分；</w:t>
            </w:r>
          </w:p>
          <w:p w14:paraId="02877A2E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自行勘察现场，按甲方要求满足油烟</w:t>
            </w:r>
            <w:proofErr w:type="gramStart"/>
            <w:r>
              <w:rPr>
                <w:rFonts w:hint="eastAsia"/>
                <w:sz w:val="18"/>
                <w:szCs w:val="18"/>
              </w:rPr>
              <w:t>机固定</w:t>
            </w:r>
            <w:proofErr w:type="gramEnd"/>
            <w:r>
              <w:rPr>
                <w:rFonts w:hint="eastAsia"/>
                <w:sz w:val="18"/>
                <w:szCs w:val="18"/>
              </w:rPr>
              <w:t>条件；</w:t>
            </w:r>
          </w:p>
        </w:tc>
        <w:tc>
          <w:tcPr>
            <w:tcW w:w="720" w:type="dxa"/>
            <w:vAlign w:val="center"/>
          </w:tcPr>
          <w:p w14:paraId="2266F188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5" w:type="dxa"/>
            <w:vAlign w:val="center"/>
          </w:tcPr>
          <w:p w14:paraId="624CB870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30" w:type="dxa"/>
            <w:vAlign w:val="center"/>
          </w:tcPr>
          <w:p w14:paraId="344C7CDA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55E7AB4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</w:tr>
      <w:tr w:rsidR="00827A13" w14:paraId="662FBC1A" w14:textId="77777777">
        <w:tc>
          <w:tcPr>
            <w:tcW w:w="653" w:type="dxa"/>
            <w:vAlign w:val="center"/>
          </w:tcPr>
          <w:p w14:paraId="52E7CE86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67" w:type="dxa"/>
            <w:vAlign w:val="center"/>
          </w:tcPr>
          <w:p w14:paraId="21EABC5B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配电箱引线</w:t>
            </w:r>
          </w:p>
        </w:tc>
        <w:tc>
          <w:tcPr>
            <w:tcW w:w="3768" w:type="dxa"/>
          </w:tcPr>
          <w:p w14:paraId="4548A216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需从食堂办公室</w:t>
            </w:r>
            <w:proofErr w:type="gramStart"/>
            <w:r>
              <w:rPr>
                <w:rFonts w:hint="eastAsia"/>
                <w:sz w:val="18"/>
                <w:szCs w:val="18"/>
              </w:rPr>
              <w:t>配电箱因电源</w:t>
            </w:r>
            <w:proofErr w:type="gramEnd"/>
            <w:r>
              <w:rPr>
                <w:rFonts w:hint="eastAsia"/>
                <w:sz w:val="18"/>
                <w:szCs w:val="18"/>
              </w:rPr>
              <w:t>线，并安装</w:t>
            </w:r>
            <w:r>
              <w:rPr>
                <w:rFonts w:hint="eastAsia"/>
                <w:sz w:val="18"/>
                <w:szCs w:val="18"/>
              </w:rPr>
              <w:t>PZ30</w:t>
            </w:r>
            <w:r>
              <w:rPr>
                <w:rFonts w:hint="eastAsia"/>
                <w:sz w:val="18"/>
                <w:szCs w:val="18"/>
              </w:rPr>
              <w:t>配电箱；</w:t>
            </w:r>
          </w:p>
          <w:p w14:paraId="0E7EF438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电线长度自行考察现场；</w:t>
            </w:r>
          </w:p>
          <w:p w14:paraId="376BD419" w14:textId="77777777" w:rsidR="00827A13" w:rsidRDefault="003528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电线规格需满足设备功率；</w:t>
            </w:r>
          </w:p>
        </w:tc>
        <w:tc>
          <w:tcPr>
            <w:tcW w:w="720" w:type="dxa"/>
            <w:vAlign w:val="center"/>
          </w:tcPr>
          <w:p w14:paraId="3EB48F0F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05" w:type="dxa"/>
            <w:vAlign w:val="center"/>
          </w:tcPr>
          <w:p w14:paraId="2FE11355" w14:textId="77777777" w:rsidR="00827A13" w:rsidRDefault="003528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14:paraId="68AF7865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EAAB6B3" w14:textId="77777777" w:rsidR="00827A13" w:rsidRDefault="00827A13">
            <w:pPr>
              <w:jc w:val="center"/>
              <w:rPr>
                <w:sz w:val="18"/>
                <w:szCs w:val="18"/>
              </w:rPr>
            </w:pPr>
          </w:p>
        </w:tc>
      </w:tr>
      <w:tr w:rsidR="00827A13" w14:paraId="48F2843F" w14:textId="77777777">
        <w:tc>
          <w:tcPr>
            <w:tcW w:w="653" w:type="dxa"/>
          </w:tcPr>
          <w:p w14:paraId="505031CC" w14:textId="77777777" w:rsidR="00827A13" w:rsidRDefault="00827A13">
            <w:pPr>
              <w:rPr>
                <w:sz w:val="18"/>
                <w:szCs w:val="18"/>
              </w:rPr>
            </w:pPr>
          </w:p>
        </w:tc>
        <w:tc>
          <w:tcPr>
            <w:tcW w:w="7390" w:type="dxa"/>
            <w:gridSpan w:val="5"/>
          </w:tcPr>
          <w:p w14:paraId="2F933EB8" w14:textId="77777777" w:rsidR="00827A13" w:rsidRDefault="00352836">
            <w:pPr>
              <w:tabs>
                <w:tab w:val="left" w:pos="6076"/>
              </w:tabs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总计含税金额</w:t>
            </w:r>
          </w:p>
        </w:tc>
        <w:tc>
          <w:tcPr>
            <w:tcW w:w="1320" w:type="dxa"/>
          </w:tcPr>
          <w:p w14:paraId="3ED9E9FE" w14:textId="77777777" w:rsidR="00827A13" w:rsidRDefault="00827A13">
            <w:pPr>
              <w:spacing w:line="520" w:lineRule="exact"/>
              <w:rPr>
                <w:sz w:val="18"/>
                <w:szCs w:val="18"/>
              </w:rPr>
            </w:pPr>
          </w:p>
        </w:tc>
      </w:tr>
    </w:tbl>
    <w:p w14:paraId="1AC84FF6" w14:textId="77777777" w:rsidR="00827A13" w:rsidRDefault="00827A13">
      <w:pPr>
        <w:rPr>
          <w:rFonts w:ascii="宋体" w:hAnsi="宋体"/>
          <w:sz w:val="24"/>
          <w:szCs w:val="24"/>
        </w:rPr>
      </w:pPr>
    </w:p>
    <w:p w14:paraId="11B05980" w14:textId="77777777" w:rsidR="00827A13" w:rsidRDefault="0035283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356641C4" w14:textId="77777777" w:rsidR="00827A13" w:rsidRDefault="00352836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2EF5D3DF" w14:textId="77777777" w:rsidR="00827A13" w:rsidRDefault="00352836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27CDD96C" w14:textId="77777777" w:rsidR="00827A13" w:rsidRDefault="00352836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1F1ABBAF" w14:textId="77777777" w:rsidR="00827A13" w:rsidRDefault="00352836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827A13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012" w14:textId="77777777" w:rsidR="00352836" w:rsidRDefault="00352836">
      <w:r>
        <w:separator/>
      </w:r>
    </w:p>
  </w:endnote>
  <w:endnote w:type="continuationSeparator" w:id="0">
    <w:p w14:paraId="59D5849F" w14:textId="77777777" w:rsidR="00352836" w:rsidRDefault="0035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8804" w14:textId="77777777" w:rsidR="00827A13" w:rsidRDefault="00352836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A26D6E0" w14:textId="77777777" w:rsidR="00827A13" w:rsidRDefault="00827A1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B237" w14:textId="77777777" w:rsidR="00827A13" w:rsidRDefault="00352836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14:paraId="647CA01A" w14:textId="77777777" w:rsidR="00827A13" w:rsidRDefault="00827A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C089" w14:textId="77777777" w:rsidR="00352836" w:rsidRDefault="00352836">
      <w:r>
        <w:separator/>
      </w:r>
    </w:p>
  </w:footnote>
  <w:footnote w:type="continuationSeparator" w:id="0">
    <w:p w14:paraId="22E8C8CF" w14:textId="77777777" w:rsidR="00352836" w:rsidRDefault="0035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352836"/>
    <w:rsid w:val="00827A13"/>
    <w:rsid w:val="008C5F15"/>
    <w:rsid w:val="069124F9"/>
    <w:rsid w:val="08D85D87"/>
    <w:rsid w:val="0EC16537"/>
    <w:rsid w:val="0F5361D5"/>
    <w:rsid w:val="13731BD9"/>
    <w:rsid w:val="20DD4C4D"/>
    <w:rsid w:val="212C11A6"/>
    <w:rsid w:val="2DDC5385"/>
    <w:rsid w:val="304922A2"/>
    <w:rsid w:val="3B484416"/>
    <w:rsid w:val="3DA96BAE"/>
    <w:rsid w:val="49D61BFB"/>
    <w:rsid w:val="4CB407C7"/>
    <w:rsid w:val="4E542B26"/>
    <w:rsid w:val="5A132EB1"/>
    <w:rsid w:val="5DEB6566"/>
    <w:rsid w:val="5EBD0AE4"/>
    <w:rsid w:val="5F261CF9"/>
    <w:rsid w:val="65D961C3"/>
    <w:rsid w:val="74A6136A"/>
    <w:rsid w:val="76E15C94"/>
    <w:rsid w:val="793A7F5C"/>
    <w:rsid w:val="7B1755DD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F7519"/>
  <w15:docId w15:val="{ADE57D76-735D-465A-A0AD-BE6CAB14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8C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5F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dcterms:created xsi:type="dcterms:W3CDTF">2022-01-18T14:56:00Z</dcterms:created>
  <dcterms:modified xsi:type="dcterms:W3CDTF">2022-01-18T14:56:00Z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309C47B6BE9449AEB387A1BEC62DA7D8</vt:lpwstr>
  </property>
</Properties>
</file>