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本公司已充分了解并研究了贵</w:t>
      </w:r>
      <w:r>
        <w:rPr>
          <w:rFonts w:hint="eastAsia" w:ascii="宋体" w:hAnsi="宋体"/>
          <w:spacing w:val="-2"/>
          <w:sz w:val="24"/>
          <w:szCs w:val="24"/>
        </w:rPr>
        <w:t xml:space="preserve">校 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安徽林业职业技术学院校本部暑期零星修缮项目 </w:t>
      </w:r>
      <w:r>
        <w:rPr>
          <w:rFonts w:hint="eastAsia" w:ascii="宋体" w:hAnsi="宋体"/>
          <w:sz w:val="24"/>
          <w:szCs w:val="24"/>
        </w:rPr>
        <w:t>采购函的全部内容，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0"/>
        </w:numPr>
        <w:spacing w:line="360" w:lineRule="auto"/>
        <w:ind w:leftChars="0"/>
        <w:rPr>
          <w:rFonts w:eastAsia="仿宋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货物或服务报价表（参考格式）</w:t>
      </w:r>
    </w:p>
    <w:tbl>
      <w:tblPr>
        <w:tblStyle w:val="8"/>
        <w:tblW w:w="10200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73"/>
        <w:gridCol w:w="5092"/>
        <w:gridCol w:w="660"/>
        <w:gridCol w:w="915"/>
        <w:gridCol w:w="96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10" w:leftChars="100" w:right="105" w:rightChars="5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浴     室加装浴帘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位置：男、女浴室；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类型：悬挂可推拉式亚麻帘；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固定方式：u型不锈钢管永久固定瓷砖墙面,固定高度2米，滚珠式挂钩；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材质：防水防霉亚麻帘，长度满足封闭需求，高度不低于1.6m长；</w:t>
            </w:r>
          </w:p>
          <w:p>
            <w:pPr>
              <w:pStyle w:val="2"/>
              <w:numPr>
                <w:ilvl w:val="0"/>
                <w:numId w:val="2"/>
              </w:numPr>
              <w:ind w:left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 浴位面积约：1000*800m;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外墙污面粉刷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ind w:lef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位置：27号楼与28号楼东侧围墙；</w:t>
            </w:r>
          </w:p>
          <w:p>
            <w:pPr>
              <w:pStyle w:val="2"/>
              <w:numPr>
                <w:ilvl w:val="0"/>
                <w:numId w:val="3"/>
              </w:numPr>
              <w:ind w:left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内容：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铲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除面层乳胶漆至基层；外墙腻子粉墙面找平2遍；外墙乳胶漆粉刷2遍；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m²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位置：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第一食堂北侧外墙立面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内容：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铲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除面层乳胶漆至基层；外墙腻子粉墙面找平2遍；外墙乳胶漆粉刷2遍；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考虑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脚手架措施费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m²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走廊吸顶灯更换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位置：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27号楼与28号楼走廊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27号楼与28号楼走廊共计11处走廊吸顶灯故障，需拆除后更换；</w:t>
            </w:r>
          </w:p>
          <w:p>
            <w:pPr>
              <w:pStyle w:val="2"/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规格：直径同现有规格，功率18-24W；</w:t>
            </w:r>
          </w:p>
          <w:p>
            <w:pPr>
              <w:pStyle w:val="2"/>
              <w:numPr>
                <w:ilvl w:val="0"/>
                <w:numId w:val="5"/>
              </w:numPr>
              <w:ind w:left="425" w:leftChars="0" w:hanging="425" w:firstLineChars="0"/>
              <w:rPr>
                <w:rFonts w:hint="default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品牌：欧普、雷士、佛山照明等同规格品牌；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default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自行勘查现场，满足安装需求：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加装铁艺栅栏门</w:t>
            </w: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28栋东北侧围墙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拆除砌体开门洞，截面粉刷；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m²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left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加装铁艺栅栏门一扇，尺寸约900*2000mm；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银色防锈漆处理；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扇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渗水维修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位置：17101室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17102室；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工作面长度约20米，宽度约60cm；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山墙与屋顶面交界处防水混凝土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及卷材拆除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墙体基层沟槽刷雨虹防水材料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铺SBS沥青卷材至沟槽内；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山墙与屋顶面交界处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重新粉刷防水混凝土；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整体施工面雨虹防水材料二次粉刷；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自行勘查现场，如用必要采用其他工艺，一经报价，即默认满足甲方渗水修复需求；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图1002室线路改造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从图书馆1楼配电房放6²线缆至图1002室配电箱内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自行勘查现场，一经报价，即默认满足甲方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供电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1002室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配电箱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敷设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4²电线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52台电子琴设备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摆放处，满足设备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用电需求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自行勘查现场，一经报价，即默认满足甲方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供电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安装五孔插座28个以及PZ30电箱一个、漏保等电器件；走线方式为明线，墙面安装联塑PVC线槽，地面安装不锈钢半圆槽；</w:t>
            </w:r>
          </w:p>
          <w:p>
            <w:pPr>
              <w:pStyle w:val="2"/>
              <w:numPr>
                <w:ilvl w:val="0"/>
                <w:numId w:val="11"/>
              </w:numPr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自行勘查现场，一经报价，即默认满足甲方供电需求；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图书馆空调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线缆铺设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拟从图书馆1楼总配电箱铺设五芯70线缆至3楼分支箱内；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自行勘查现场，一经报价，即默认满足甲方供电需求；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5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再铺设五芯6²线缆至3-4层各个教室；</w:t>
            </w:r>
          </w:p>
          <w:p>
            <w:pPr>
              <w:pStyle w:val="2"/>
              <w:numPr>
                <w:ilvl w:val="0"/>
                <w:numId w:val="13"/>
              </w:numPr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自行勘查现场，一经报价，即默认满足甲方供电需求；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新装的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台空调各配8位电箱一个，内含4P开关，漏保等元器件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，含室内PVC明线线槽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自行勘查现场，一经报价，即默认满足甲方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供电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教学楼空调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线缆铺设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从教学楼二楼总配电箱内铺设五芯70线缆至二楼分支箱内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自行勘查现场，一经报价，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默认满足甲方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供电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铺设五芯6²线缆至1-3层各个教室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自行勘查现场，一经报价，即默认满足甲方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供电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铺设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00*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0mm桥架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自行勘查现场，一经报价，即默认满足甲方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供电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新装的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台空调各配8位电箱一个，内含4P开关，漏保等元器件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，含走廊KBT管及室内PVC明线线槽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自行勘查现场，一经报价，即默认满足甲方</w:t>
            </w: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供电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需求；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安装空调落水管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位置：教学楼；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安装空调落水管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5根，φ45mm，材质PVC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安装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横管，所有落水管至地面处加装横管至于雨水篦子处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含相应管套等辅材配件,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报价含高空作业等相应措施费；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color w:val="auto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位置：图书馆；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安装4根14米长空调落水管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φ45mm，材质PVC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安装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横管，所有落水管至地面处加装横管至于雨水篦子处；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含相应管套等辅材配件；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报价含高空作业等相应措施费；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空调室内移机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位置：5#平房；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将4个房间的空调需由现有位置移机至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同房屋内窗户正上方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间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每台空调新装3米铜管以及补充氟利昂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  <w:t>新增活动板房防盗窗、防蚊门帘安装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参考尺寸：950mm*2050mm，请自行勘查现场;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类型：对开式加密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块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金刚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网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纱门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加密磁块：28-30对；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固定方式：永久固定；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边宽：4cm；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金刚网目数约38目；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门帘底部含约50g钢筋配重磅;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配件：不可拆卸挂钩；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扇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材质：304不锈钢；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每扇窗户面积为1.8㎡，合计60扇；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尺寸：横向方管规格25mm*26mm*0.5mm，间距不大于20cm；竖向圆管规格为22mm*0.5mm,间距不大于12cm；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m²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智能电表信号线保护管预埋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位置：5#、6#平房；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5#、6#平房信号线到新建的5栋宿管板房的电脑，埋管长度60米；其中50米涉及铺装路面和沥青路面的开挖及恢复，10米涉及墙面线路，室外铺设KBT管，室内敷设PVC线槽；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color w:val="auto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28号楼北侧板房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内28栋板房信号线到2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栋主楼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配电房内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，埋管长度40米；涉及铺装路面的开挖及恢复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，室外铺设KBT管，室内敷设PVC线槽；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29#宿舍楼东侧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盥洗间线路改造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位置：29栋宿舍；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16平方毫米5芯铜电缆铺设；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从配电箱至一楼东侧楼梯间；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位置：29栋宿舍；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6平方毫米5芯铜电缆铺设；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从一楼东侧楼梯间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至每层东侧盥洗间内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更换原配电箱内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三相四线直接式电表1个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，满足原有线路和本次新线路的接入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100A塑壳断路器1个；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32A塑壳断路器4个；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32A漏电保护器4个；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6回路明盒4个；安装方式：明装挂墙；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三相380v配电箱1个，尺寸：500*600*200；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含线槽等辅材，含墙体开孔穿线管等施工措施；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30#宿舍楼东侧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盥洗间线路改造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位置：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栋宿舍；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16平方毫米5芯铜电缆铺设；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从配电箱至一楼东侧楼梯间；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位置：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栋宿舍；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6平方毫米5芯铜电缆铺设；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从一楼东侧楼梯间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至每层东侧盥洗间内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更换原配电箱内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三相四线直接式电表1个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，满足原有线路和本次新线路的接入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100A塑壳断路器1个；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32A塑壳断路器4个；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32A漏电保护器4个；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6回路明盒4个；安装方式：明装挂墙；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三相380v配电箱1个，尺寸：500*600*200；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含线槽等辅材，含墙体开孔穿线管等施工措施；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0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防火门更换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位置：29#学生宿舍；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尺寸约2050*1480mm;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rPr>
                <w:rFonts w:hint="default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甲级钢制防火门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双开门；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扇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其他零星修缮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女浴室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女浴室补装不锈钢门套及修缮脱落乳胶漆一处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color w:val="auto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位置：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30栋225室、227室、男浴室</w:t>
            </w: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内容：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30栋225室、227室、男浴室修缮破损地砖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一处</w:t>
            </w:r>
            <w:r>
              <w:rPr>
                <w:rFonts w:hint="eastAsia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color w:val="auto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30栋408室，复合板柜门维修安装2扇；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color w:val="auto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</w:pP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29栋、30栋大厅入口破损瓷砖拆除及修复，800*800mm玻化砖共计9块，800*300mm带防滑条踏步砖3块；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预留金</w:t>
            </w:r>
          </w:p>
        </w:tc>
        <w:tc>
          <w:tcPr>
            <w:tcW w:w="50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1"/>
                <w:lang w:val="en-US" w:eastAsia="zh-CN" w:bidi="ar-SA"/>
              </w:rPr>
              <w:t>不可竞争费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9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合计金额（小写）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bidi="ar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bidi="ar"/>
        </w:rPr>
        <w:t>备注：1、以上报价均为含税、费价，表格中所列工程内容不明之处，请自行勘察现场，报价人签字或印章处，需手签或加盖姓名章，否则报价无效。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val="en-US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bidi="ar"/>
        </w:rPr>
        <w:t>2、上述报价单中未尽事宜，请在报价中综合考虑，一经报价，上述所有工程内容需满足甲方需求。</w:t>
      </w:r>
    </w:p>
    <w:p/>
    <w:p>
      <w:pPr>
        <w:ind w:left="630" w:hanging="630" w:hangingChars="300"/>
        <w:rPr>
          <w:rFonts w:ascii="宋体" w:hAnsi="宋体"/>
          <w:szCs w:val="21"/>
        </w:rPr>
      </w:pPr>
    </w:p>
    <w:p>
      <w:pPr>
        <w:spacing w:before="156" w:beforeLines="50" w:after="156" w:afterLines="50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报价人签字或印章：</w:t>
      </w:r>
    </w:p>
    <w:p>
      <w:pPr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ind w:firstLine="5760" w:firstLineChars="2400"/>
      </w:pPr>
      <w:r>
        <w:rPr>
          <w:rFonts w:hint="eastAsia" w:ascii="宋体" w:hAnsi="宋体"/>
          <w:sz w:val="24"/>
          <w:szCs w:val="24"/>
        </w:rPr>
        <w:t xml:space="preserve">年   月   日       </w:t>
      </w:r>
    </w:p>
    <w:p>
      <w:pPr>
        <w:spacing w:after="312" w:afterLines="100" w:line="400" w:lineRule="exact"/>
        <w:jc w:val="both"/>
        <w:rPr>
          <w:rFonts w:asciiTheme="minorEastAsia" w:hAnsiTheme="minorEastAsia" w:eastAsiaTheme="minorEastAsia"/>
          <w:bCs/>
          <w:kern w:val="0"/>
          <w:sz w:val="24"/>
          <w:szCs w:val="28"/>
        </w:rPr>
      </w:pP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BD945"/>
    <w:multiLevelType w:val="singleLevel"/>
    <w:tmpl w:val="859BD9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68B359B"/>
    <w:multiLevelType w:val="singleLevel"/>
    <w:tmpl w:val="868B35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B7A70CC"/>
    <w:multiLevelType w:val="singleLevel"/>
    <w:tmpl w:val="8B7A70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83432CF"/>
    <w:multiLevelType w:val="singleLevel"/>
    <w:tmpl w:val="983432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F9F7FBE"/>
    <w:multiLevelType w:val="singleLevel"/>
    <w:tmpl w:val="9F9F7F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137908F"/>
    <w:multiLevelType w:val="singleLevel"/>
    <w:tmpl w:val="A13790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A3E00110"/>
    <w:multiLevelType w:val="singleLevel"/>
    <w:tmpl w:val="A3E001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A56A2052"/>
    <w:multiLevelType w:val="singleLevel"/>
    <w:tmpl w:val="A56A2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A584F1C0"/>
    <w:multiLevelType w:val="singleLevel"/>
    <w:tmpl w:val="A584F1C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AB952895"/>
    <w:multiLevelType w:val="singleLevel"/>
    <w:tmpl w:val="AB9528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AC2C3D0A"/>
    <w:multiLevelType w:val="singleLevel"/>
    <w:tmpl w:val="AC2C3D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B949EC79"/>
    <w:multiLevelType w:val="singleLevel"/>
    <w:tmpl w:val="B949EC79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C0230BD8"/>
    <w:multiLevelType w:val="singleLevel"/>
    <w:tmpl w:val="C0230B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C244FBDB"/>
    <w:multiLevelType w:val="singleLevel"/>
    <w:tmpl w:val="C244FB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C42DDC9D"/>
    <w:multiLevelType w:val="singleLevel"/>
    <w:tmpl w:val="C42DDC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D0F109E7"/>
    <w:multiLevelType w:val="singleLevel"/>
    <w:tmpl w:val="D0F109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D90B2817"/>
    <w:multiLevelType w:val="singleLevel"/>
    <w:tmpl w:val="D90B2817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DFA051EF"/>
    <w:multiLevelType w:val="singleLevel"/>
    <w:tmpl w:val="DFA051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F2D496E8"/>
    <w:multiLevelType w:val="singleLevel"/>
    <w:tmpl w:val="F2D496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FBEE898E"/>
    <w:multiLevelType w:val="singleLevel"/>
    <w:tmpl w:val="FBEE89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06E28F12"/>
    <w:multiLevelType w:val="singleLevel"/>
    <w:tmpl w:val="06E28F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14B18E9C"/>
    <w:multiLevelType w:val="singleLevel"/>
    <w:tmpl w:val="14B18E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1A364050"/>
    <w:multiLevelType w:val="singleLevel"/>
    <w:tmpl w:val="1A3640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1E437745"/>
    <w:multiLevelType w:val="singleLevel"/>
    <w:tmpl w:val="1E4377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21F25D6E"/>
    <w:multiLevelType w:val="singleLevel"/>
    <w:tmpl w:val="21F25D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26B34B1A"/>
    <w:multiLevelType w:val="singleLevel"/>
    <w:tmpl w:val="26B34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27C21931"/>
    <w:multiLevelType w:val="singleLevel"/>
    <w:tmpl w:val="27C21931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2932FD60"/>
    <w:multiLevelType w:val="singleLevel"/>
    <w:tmpl w:val="2932FD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2E507D60"/>
    <w:multiLevelType w:val="singleLevel"/>
    <w:tmpl w:val="2E507D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36ADC793"/>
    <w:multiLevelType w:val="singleLevel"/>
    <w:tmpl w:val="36ADC7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459708D3"/>
    <w:multiLevelType w:val="singleLevel"/>
    <w:tmpl w:val="459708D3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62158626"/>
    <w:multiLevelType w:val="singleLevel"/>
    <w:tmpl w:val="621586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63A5B027"/>
    <w:multiLevelType w:val="singleLevel"/>
    <w:tmpl w:val="63A5B0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6B7A8628"/>
    <w:multiLevelType w:val="singleLevel"/>
    <w:tmpl w:val="6B7A86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7910FF4D"/>
    <w:multiLevelType w:val="singleLevel"/>
    <w:tmpl w:val="7910FF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11"/>
  </w:num>
  <w:num w:numId="5">
    <w:abstractNumId w:val="15"/>
  </w:num>
  <w:num w:numId="6">
    <w:abstractNumId w:val="3"/>
  </w:num>
  <w:num w:numId="7">
    <w:abstractNumId w:val="28"/>
  </w:num>
  <w:num w:numId="8">
    <w:abstractNumId w:val="25"/>
  </w:num>
  <w:num w:numId="9">
    <w:abstractNumId w:val="19"/>
  </w:num>
  <w:num w:numId="10">
    <w:abstractNumId w:val="6"/>
  </w:num>
  <w:num w:numId="11">
    <w:abstractNumId w:val="4"/>
  </w:num>
  <w:num w:numId="12">
    <w:abstractNumId w:val="20"/>
  </w:num>
  <w:num w:numId="13">
    <w:abstractNumId w:val="34"/>
  </w:num>
  <w:num w:numId="14">
    <w:abstractNumId w:val="29"/>
  </w:num>
  <w:num w:numId="15">
    <w:abstractNumId w:val="18"/>
  </w:num>
  <w:num w:numId="16">
    <w:abstractNumId w:val="17"/>
  </w:num>
  <w:num w:numId="17">
    <w:abstractNumId w:val="24"/>
  </w:num>
  <w:num w:numId="18">
    <w:abstractNumId w:val="5"/>
  </w:num>
  <w:num w:numId="19">
    <w:abstractNumId w:val="33"/>
  </w:num>
  <w:num w:numId="20">
    <w:abstractNumId w:val="1"/>
  </w:num>
  <w:num w:numId="21">
    <w:abstractNumId w:val="0"/>
  </w:num>
  <w:num w:numId="22">
    <w:abstractNumId w:val="8"/>
  </w:num>
  <w:num w:numId="23">
    <w:abstractNumId w:val="2"/>
  </w:num>
  <w:num w:numId="24">
    <w:abstractNumId w:val="10"/>
  </w:num>
  <w:num w:numId="25">
    <w:abstractNumId w:val="23"/>
  </w:num>
  <w:num w:numId="26">
    <w:abstractNumId w:val="31"/>
  </w:num>
  <w:num w:numId="27">
    <w:abstractNumId w:val="32"/>
  </w:num>
  <w:num w:numId="28">
    <w:abstractNumId w:val="16"/>
  </w:num>
  <w:num w:numId="29">
    <w:abstractNumId w:val="7"/>
  </w:num>
  <w:num w:numId="30">
    <w:abstractNumId w:val="12"/>
  </w:num>
  <w:num w:numId="31">
    <w:abstractNumId w:val="13"/>
  </w:num>
  <w:num w:numId="32">
    <w:abstractNumId w:val="27"/>
  </w:num>
  <w:num w:numId="33">
    <w:abstractNumId w:val="21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NGFmNjEwMDlmNzIyODFkZjBlMjdhYjZmZDA3MTQifQ=="/>
  </w:docVars>
  <w:rsids>
    <w:rsidRoot w:val="0F5361D5"/>
    <w:rsid w:val="000D2FE6"/>
    <w:rsid w:val="001F7121"/>
    <w:rsid w:val="00221010"/>
    <w:rsid w:val="003A1D1D"/>
    <w:rsid w:val="003B3709"/>
    <w:rsid w:val="00457567"/>
    <w:rsid w:val="00582E12"/>
    <w:rsid w:val="005B37C9"/>
    <w:rsid w:val="006160F5"/>
    <w:rsid w:val="006D3077"/>
    <w:rsid w:val="00731438"/>
    <w:rsid w:val="007C0A67"/>
    <w:rsid w:val="008D4B98"/>
    <w:rsid w:val="008E7523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3D3477"/>
    <w:rsid w:val="038510F9"/>
    <w:rsid w:val="047325E2"/>
    <w:rsid w:val="055814E5"/>
    <w:rsid w:val="057262A5"/>
    <w:rsid w:val="06722FD2"/>
    <w:rsid w:val="069124F9"/>
    <w:rsid w:val="08524FF9"/>
    <w:rsid w:val="08D85D87"/>
    <w:rsid w:val="08E52324"/>
    <w:rsid w:val="0A47432D"/>
    <w:rsid w:val="0B3A52A3"/>
    <w:rsid w:val="0BF31185"/>
    <w:rsid w:val="0C232F3C"/>
    <w:rsid w:val="0D950C54"/>
    <w:rsid w:val="0E352932"/>
    <w:rsid w:val="0EC16537"/>
    <w:rsid w:val="0F5361D5"/>
    <w:rsid w:val="10A61E5B"/>
    <w:rsid w:val="116C27EC"/>
    <w:rsid w:val="119F7658"/>
    <w:rsid w:val="11AF2303"/>
    <w:rsid w:val="13731BD9"/>
    <w:rsid w:val="14FB52E4"/>
    <w:rsid w:val="15512530"/>
    <w:rsid w:val="168D732C"/>
    <w:rsid w:val="176364AC"/>
    <w:rsid w:val="188C502F"/>
    <w:rsid w:val="1A176E76"/>
    <w:rsid w:val="1EB202A6"/>
    <w:rsid w:val="1EB4538E"/>
    <w:rsid w:val="1EE73AA7"/>
    <w:rsid w:val="20DD4C4D"/>
    <w:rsid w:val="212C11A6"/>
    <w:rsid w:val="222F6B24"/>
    <w:rsid w:val="22A75EE5"/>
    <w:rsid w:val="22D441DE"/>
    <w:rsid w:val="232861E0"/>
    <w:rsid w:val="23D1365A"/>
    <w:rsid w:val="24174DE6"/>
    <w:rsid w:val="2577636E"/>
    <w:rsid w:val="2699143F"/>
    <w:rsid w:val="283E4C16"/>
    <w:rsid w:val="28AF1517"/>
    <w:rsid w:val="29266E45"/>
    <w:rsid w:val="29504695"/>
    <w:rsid w:val="2C720D2F"/>
    <w:rsid w:val="2CE31F62"/>
    <w:rsid w:val="2D3D5312"/>
    <w:rsid w:val="2DCA32E6"/>
    <w:rsid w:val="2DDC5385"/>
    <w:rsid w:val="304922A2"/>
    <w:rsid w:val="30641AD6"/>
    <w:rsid w:val="30E83AE5"/>
    <w:rsid w:val="311A734C"/>
    <w:rsid w:val="31F33727"/>
    <w:rsid w:val="37314AC4"/>
    <w:rsid w:val="386F08BC"/>
    <w:rsid w:val="38F34C6E"/>
    <w:rsid w:val="3B484416"/>
    <w:rsid w:val="3D854337"/>
    <w:rsid w:val="3DA96BAE"/>
    <w:rsid w:val="3E7D26DB"/>
    <w:rsid w:val="3E9B18D1"/>
    <w:rsid w:val="3FB63604"/>
    <w:rsid w:val="41571836"/>
    <w:rsid w:val="422E3152"/>
    <w:rsid w:val="43821B5F"/>
    <w:rsid w:val="45F51049"/>
    <w:rsid w:val="46E61930"/>
    <w:rsid w:val="49A6067A"/>
    <w:rsid w:val="49D61BFB"/>
    <w:rsid w:val="49DE368B"/>
    <w:rsid w:val="4AB84FA7"/>
    <w:rsid w:val="4C092C68"/>
    <w:rsid w:val="4C574123"/>
    <w:rsid w:val="4CB407C7"/>
    <w:rsid w:val="4CC27490"/>
    <w:rsid w:val="4E12616A"/>
    <w:rsid w:val="4E542B26"/>
    <w:rsid w:val="4E575F09"/>
    <w:rsid w:val="4E74628E"/>
    <w:rsid w:val="4F0D0216"/>
    <w:rsid w:val="513F3918"/>
    <w:rsid w:val="51890380"/>
    <w:rsid w:val="530D293D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CC24DD6"/>
    <w:rsid w:val="5CF8285E"/>
    <w:rsid w:val="5DEB6566"/>
    <w:rsid w:val="5DF8608D"/>
    <w:rsid w:val="5E6F2B9B"/>
    <w:rsid w:val="5EA045A1"/>
    <w:rsid w:val="5EA071CB"/>
    <w:rsid w:val="5F261CF9"/>
    <w:rsid w:val="5F2913F5"/>
    <w:rsid w:val="5F7B4B19"/>
    <w:rsid w:val="606A7937"/>
    <w:rsid w:val="608D1634"/>
    <w:rsid w:val="61666B38"/>
    <w:rsid w:val="61CC7619"/>
    <w:rsid w:val="627C7A99"/>
    <w:rsid w:val="62AC6625"/>
    <w:rsid w:val="637E45B1"/>
    <w:rsid w:val="63B71E20"/>
    <w:rsid w:val="645D4BA9"/>
    <w:rsid w:val="655F2A9E"/>
    <w:rsid w:val="65A176BF"/>
    <w:rsid w:val="65D961C3"/>
    <w:rsid w:val="65F70C62"/>
    <w:rsid w:val="664F72DD"/>
    <w:rsid w:val="66501E50"/>
    <w:rsid w:val="66A06100"/>
    <w:rsid w:val="66E1540A"/>
    <w:rsid w:val="69507536"/>
    <w:rsid w:val="6B0D3978"/>
    <w:rsid w:val="6B0D581E"/>
    <w:rsid w:val="6B4A2B51"/>
    <w:rsid w:val="6CE56DD9"/>
    <w:rsid w:val="6D603C17"/>
    <w:rsid w:val="6E343ED5"/>
    <w:rsid w:val="6EA77751"/>
    <w:rsid w:val="6EFC4825"/>
    <w:rsid w:val="6F87441C"/>
    <w:rsid w:val="6FF07A34"/>
    <w:rsid w:val="701F2954"/>
    <w:rsid w:val="713726A8"/>
    <w:rsid w:val="72B86251"/>
    <w:rsid w:val="740D645C"/>
    <w:rsid w:val="745F5523"/>
    <w:rsid w:val="74A6136A"/>
    <w:rsid w:val="75087867"/>
    <w:rsid w:val="750F0577"/>
    <w:rsid w:val="75BB6C02"/>
    <w:rsid w:val="76714E58"/>
    <w:rsid w:val="76A36E3C"/>
    <w:rsid w:val="76A953BD"/>
    <w:rsid w:val="76BA2E0D"/>
    <w:rsid w:val="76E15C94"/>
    <w:rsid w:val="77726C46"/>
    <w:rsid w:val="7853368E"/>
    <w:rsid w:val="78573677"/>
    <w:rsid w:val="78A10FA2"/>
    <w:rsid w:val="78CE7BCE"/>
    <w:rsid w:val="7904505B"/>
    <w:rsid w:val="793A7F5C"/>
    <w:rsid w:val="795C5C96"/>
    <w:rsid w:val="79EA6BB4"/>
    <w:rsid w:val="7B1755DD"/>
    <w:rsid w:val="7B181EC7"/>
    <w:rsid w:val="7C5B2030"/>
    <w:rsid w:val="7E3E3F4B"/>
    <w:rsid w:val="7E4B691E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2543</Words>
  <Characters>2868</Characters>
  <Lines>11</Lines>
  <Paragraphs>3</Paragraphs>
  <TotalTime>0</TotalTime>
  <ScaleCrop>false</ScaleCrop>
  <LinksUpToDate>false</LinksUpToDate>
  <CharactersWithSpaces>2992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2022-07-19T08:07:00Z</dcterms:created>
  <dc:creator>昊人</dc:creator>
  <cp:lastModifiedBy>Administrator</cp:lastModifiedBy>
  <cp:lastPrinted>2023-08-17T04:32:00Z</cp:lastPrinted>
  <dcterms:modified xsi:type="dcterms:W3CDTF">2023-08-17T12:02:27Z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0178320DF01D46BAAF521789EFCBDFCC_13</vt:lpwstr>
  </property>
</Properties>
</file>