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7EEA" w14:textId="77777777" w:rsidR="001A4DC7" w:rsidRDefault="001A4DC7" w:rsidP="001A4DC7">
      <w:pPr>
        <w:spacing w:line="360" w:lineRule="auto"/>
        <w:rPr>
          <w:rFonts w:ascii="楷体_GB2312" w:eastAsia="楷体_GB2312" w:hAnsi="楷体_GB2312" w:cs="楷体_GB2312"/>
          <w:color w:val="333333"/>
          <w:kern w:val="0"/>
          <w:sz w:val="28"/>
          <w:szCs w:val="28"/>
          <w:shd w:val="clear" w:color="auto" w:fill="FFFFFF"/>
          <w:lang w:bidi="ar"/>
        </w:rPr>
      </w:pPr>
      <w:r>
        <w:rPr>
          <w:rFonts w:ascii="楷体_GB2312" w:eastAsia="楷体_GB2312" w:hAnsi="楷体_GB2312" w:cs="楷体_GB2312" w:hint="eastAsia"/>
          <w:color w:val="333333"/>
          <w:kern w:val="0"/>
          <w:sz w:val="28"/>
          <w:szCs w:val="28"/>
          <w:shd w:val="clear" w:color="auto" w:fill="FFFFFF"/>
          <w:lang w:bidi="ar"/>
        </w:rPr>
        <w:t>附件一：</w:t>
      </w:r>
    </w:p>
    <w:p w14:paraId="4670ACF3" w14:textId="77777777" w:rsidR="001A4DC7" w:rsidRDefault="001A4DC7" w:rsidP="001A4DC7">
      <w:pPr>
        <w:ind w:firstLine="437"/>
        <w:rPr>
          <w:rFonts w:ascii="黑体" w:eastAsia="黑体" w:hAnsi="黑体" w:cs="黑体"/>
          <w:bCs/>
          <w:sz w:val="28"/>
          <w:szCs w:val="28"/>
        </w:rPr>
      </w:pPr>
      <w:r>
        <w:rPr>
          <w:rFonts w:ascii="黑体" w:eastAsia="黑体" w:hAnsi="黑体" w:cs="黑体" w:hint="eastAsia"/>
          <w:bCs/>
          <w:sz w:val="28"/>
          <w:szCs w:val="28"/>
        </w:rPr>
        <w:t>一、项目概况</w:t>
      </w:r>
    </w:p>
    <w:p w14:paraId="6BA7CD3A" w14:textId="77777777" w:rsidR="001A4DC7" w:rsidRDefault="001A4DC7" w:rsidP="001A4DC7">
      <w:pPr>
        <w:spacing w:line="360" w:lineRule="auto"/>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实训基地位于肥东白马山果</w:t>
      </w:r>
      <w:proofErr w:type="gramStart"/>
      <w:r>
        <w:rPr>
          <w:rFonts w:ascii="仿宋_GB2312" w:eastAsia="仿宋_GB2312" w:hAnsi="仿宋_GB2312" w:cs="仿宋_GB2312" w:hint="eastAsia"/>
          <w:color w:val="000000"/>
          <w:kern w:val="0"/>
          <w:sz w:val="28"/>
          <w:szCs w:val="28"/>
          <w:lang w:bidi="ar"/>
        </w:rPr>
        <w:t>园场</w:t>
      </w:r>
      <w:proofErr w:type="gramEnd"/>
      <w:r>
        <w:rPr>
          <w:rFonts w:ascii="仿宋_GB2312" w:eastAsia="仿宋_GB2312" w:hAnsi="仿宋_GB2312" w:cs="仿宋_GB2312" w:hint="eastAsia"/>
          <w:color w:val="000000"/>
          <w:kern w:val="0"/>
          <w:sz w:val="28"/>
          <w:szCs w:val="28"/>
          <w:lang w:bidi="ar"/>
        </w:rPr>
        <w:t>，安徽省林木良种鉴定培训中心，面积约1552㎡、</w:t>
      </w:r>
      <w:proofErr w:type="gramStart"/>
      <w:r>
        <w:rPr>
          <w:rFonts w:ascii="仿宋_GB2312" w:eastAsia="仿宋_GB2312" w:hAnsi="仿宋_GB2312" w:cs="仿宋_GB2312" w:hint="eastAsia"/>
          <w:color w:val="000000"/>
          <w:kern w:val="0"/>
          <w:sz w:val="28"/>
          <w:szCs w:val="28"/>
          <w:lang w:bidi="ar"/>
        </w:rPr>
        <w:t>安徽省林检局</w:t>
      </w:r>
      <w:proofErr w:type="gramEnd"/>
      <w:r>
        <w:rPr>
          <w:rFonts w:ascii="仿宋_GB2312" w:eastAsia="仿宋_GB2312" w:hAnsi="仿宋_GB2312" w:cs="仿宋_GB2312" w:hint="eastAsia"/>
          <w:color w:val="000000"/>
          <w:kern w:val="0"/>
          <w:sz w:val="28"/>
          <w:szCs w:val="28"/>
          <w:lang w:bidi="ar"/>
        </w:rPr>
        <w:t>检验检疫用房，面积约1120㎡，建筑总面积约2672㎡，具体情况可自行现场调查或要求学院派人参与协调。为了解两栋建筑物目前的使用安全现状，需要对两个单体进行检测鉴定，通过现场检测所得到的砖、砂浆、混凝土强度、钢筋配置及结构复核验算、外观质量检查等，结合现有房屋档案资料和调查情况，分析是否满足安全性、抗震相关规范的要求；根据相关规范标准对房屋进行检测鉴定，经鉴定属于危险住房（C、D级）的须提交房屋安全鉴定中心审核，并对审核不符合要求的报告及时予以修正。</w:t>
      </w:r>
    </w:p>
    <w:tbl>
      <w:tblPr>
        <w:tblpPr w:leftFromText="180" w:rightFromText="180" w:vertAnchor="text" w:horzAnchor="page" w:tblpX="1899" w:tblpY="7"/>
        <w:tblOverlap w:val="never"/>
        <w:tblW w:w="4998" w:type="pct"/>
        <w:tblLook w:val="04A0" w:firstRow="1" w:lastRow="0" w:firstColumn="1" w:lastColumn="0" w:noHBand="0" w:noVBand="1"/>
      </w:tblPr>
      <w:tblGrid>
        <w:gridCol w:w="721"/>
        <w:gridCol w:w="2190"/>
        <w:gridCol w:w="1077"/>
        <w:gridCol w:w="1077"/>
        <w:gridCol w:w="955"/>
        <w:gridCol w:w="1289"/>
        <w:gridCol w:w="984"/>
      </w:tblGrid>
      <w:tr w:rsidR="001A4DC7" w14:paraId="23C2C715" w14:textId="77777777" w:rsidTr="000415FD">
        <w:trPr>
          <w:trHeight w:val="500"/>
        </w:trPr>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14:paraId="1F7919F1"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序号</w:t>
            </w:r>
          </w:p>
        </w:tc>
        <w:tc>
          <w:tcPr>
            <w:tcW w:w="1319" w:type="pct"/>
            <w:tcBorders>
              <w:top w:val="single" w:sz="4" w:space="0" w:color="000000"/>
              <w:left w:val="single" w:sz="4" w:space="0" w:color="000000"/>
              <w:bottom w:val="single" w:sz="4" w:space="0" w:color="000000"/>
              <w:right w:val="single" w:sz="4" w:space="0" w:color="000000"/>
              <w:tl2br w:val="nil"/>
              <w:tr2bl w:val="nil"/>
            </w:tcBorders>
            <w:vAlign w:val="center"/>
          </w:tcPr>
          <w:p w14:paraId="03E4ED60"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位置</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00731F8C"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建筑层数</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5B8DDCA7"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建筑面积</w:t>
            </w:r>
          </w:p>
        </w:tc>
        <w:tc>
          <w:tcPr>
            <w:tcW w:w="576" w:type="pct"/>
            <w:tcBorders>
              <w:top w:val="single" w:sz="4" w:space="0" w:color="000000"/>
              <w:left w:val="single" w:sz="4" w:space="0" w:color="000000"/>
              <w:bottom w:val="single" w:sz="4" w:space="0" w:color="000000"/>
              <w:right w:val="single" w:sz="4" w:space="0" w:color="000000"/>
              <w:tl2br w:val="nil"/>
              <w:tr2bl w:val="nil"/>
            </w:tcBorders>
            <w:vAlign w:val="center"/>
          </w:tcPr>
          <w:p w14:paraId="6C56E59B"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建设年代</w:t>
            </w:r>
          </w:p>
        </w:tc>
        <w:tc>
          <w:tcPr>
            <w:tcW w:w="777" w:type="pct"/>
            <w:tcBorders>
              <w:top w:val="single" w:sz="4" w:space="0" w:color="000000"/>
              <w:left w:val="single" w:sz="4" w:space="0" w:color="000000"/>
              <w:bottom w:val="single" w:sz="4" w:space="0" w:color="000000"/>
              <w:right w:val="single" w:sz="4" w:space="0" w:color="000000"/>
              <w:tl2br w:val="nil"/>
              <w:tr2bl w:val="nil"/>
            </w:tcBorders>
            <w:vAlign w:val="center"/>
          </w:tcPr>
          <w:p w14:paraId="5CB36909"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建筑结构类型</w:t>
            </w:r>
          </w:p>
        </w:tc>
        <w:tc>
          <w:tcPr>
            <w:tcW w:w="593" w:type="pct"/>
            <w:tcBorders>
              <w:top w:val="single" w:sz="4" w:space="0" w:color="000000"/>
              <w:left w:val="single" w:sz="4" w:space="0" w:color="000000"/>
              <w:bottom w:val="single" w:sz="4" w:space="0" w:color="000000"/>
              <w:right w:val="single" w:sz="4" w:space="0" w:color="000000"/>
              <w:tl2br w:val="nil"/>
              <w:tr2bl w:val="nil"/>
            </w:tcBorders>
            <w:vAlign w:val="center"/>
          </w:tcPr>
          <w:p w14:paraId="69D176AD"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房屋使用类型</w:t>
            </w:r>
          </w:p>
        </w:tc>
      </w:tr>
      <w:tr w:rsidR="001A4DC7" w14:paraId="2F66D5C3" w14:textId="77777777" w:rsidTr="000415FD">
        <w:trPr>
          <w:trHeight w:val="600"/>
        </w:trPr>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14:paraId="025C2A41"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319" w:type="pct"/>
            <w:tcBorders>
              <w:top w:val="single" w:sz="4" w:space="0" w:color="000000"/>
              <w:left w:val="single" w:sz="4" w:space="0" w:color="000000"/>
              <w:bottom w:val="single" w:sz="4" w:space="0" w:color="000000"/>
              <w:right w:val="single" w:sz="4" w:space="0" w:color="000000"/>
              <w:tl2br w:val="nil"/>
              <w:tr2bl w:val="nil"/>
            </w:tcBorders>
            <w:vAlign w:val="center"/>
          </w:tcPr>
          <w:p w14:paraId="24CDA6E1"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安徽省林木良种鉴定培训中心</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0087C01D"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72E1CFC1"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1552</w:t>
            </w:r>
          </w:p>
        </w:tc>
        <w:tc>
          <w:tcPr>
            <w:tcW w:w="576" w:type="pct"/>
            <w:tcBorders>
              <w:top w:val="single" w:sz="4" w:space="0" w:color="000000"/>
              <w:left w:val="single" w:sz="4" w:space="0" w:color="000000"/>
              <w:bottom w:val="single" w:sz="4" w:space="0" w:color="000000"/>
              <w:right w:val="single" w:sz="4" w:space="0" w:color="000000"/>
              <w:tl2br w:val="nil"/>
              <w:tr2bl w:val="nil"/>
            </w:tcBorders>
            <w:vAlign w:val="center"/>
          </w:tcPr>
          <w:p w14:paraId="5BEC1A4C"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2006</w:t>
            </w:r>
          </w:p>
        </w:tc>
        <w:tc>
          <w:tcPr>
            <w:tcW w:w="777" w:type="pct"/>
            <w:tcBorders>
              <w:top w:val="single" w:sz="4" w:space="0" w:color="000000"/>
              <w:left w:val="single" w:sz="4" w:space="0" w:color="000000"/>
              <w:bottom w:val="single" w:sz="4" w:space="0" w:color="000000"/>
              <w:right w:val="single" w:sz="4" w:space="0" w:color="000000"/>
              <w:tl2br w:val="nil"/>
              <w:tr2bl w:val="nil"/>
            </w:tcBorders>
            <w:vAlign w:val="center"/>
          </w:tcPr>
          <w:p w14:paraId="0BB9AC4E"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钢筋混凝土</w:t>
            </w:r>
          </w:p>
        </w:tc>
        <w:tc>
          <w:tcPr>
            <w:tcW w:w="593" w:type="pct"/>
            <w:tcBorders>
              <w:top w:val="single" w:sz="4" w:space="0" w:color="000000"/>
              <w:left w:val="single" w:sz="4" w:space="0" w:color="000000"/>
              <w:bottom w:val="single" w:sz="4" w:space="0" w:color="000000"/>
              <w:right w:val="single" w:sz="4" w:space="0" w:color="000000"/>
              <w:tl2br w:val="nil"/>
              <w:tr2bl w:val="nil"/>
            </w:tcBorders>
            <w:vAlign w:val="center"/>
          </w:tcPr>
          <w:p w14:paraId="6D13E5E1" w14:textId="77777777" w:rsidR="001A4DC7" w:rsidRDefault="001A4DC7" w:rsidP="000415FD">
            <w:pPr>
              <w:widowControl/>
              <w:jc w:val="center"/>
              <w:textAlignment w:val="center"/>
              <w:rPr>
                <w:rFonts w:ascii="仿宋_GB2312" w:eastAsia="仿宋_GB2312" w:hAnsi="仿宋_GB2312" w:cs="仿宋_GB2312"/>
                <w:color w:val="FF0000"/>
                <w:szCs w:val="21"/>
                <w:lang w:eastAsia="zh-Hans"/>
              </w:rPr>
            </w:pPr>
            <w:r>
              <w:rPr>
                <w:rFonts w:ascii="仿宋_GB2312" w:eastAsia="仿宋_GB2312" w:hAnsi="仿宋_GB2312" w:cs="仿宋_GB2312" w:hint="eastAsia"/>
                <w:color w:val="FF0000"/>
                <w:szCs w:val="21"/>
                <w:lang w:eastAsia="zh-Hans"/>
              </w:rPr>
              <w:t>宿舍</w:t>
            </w:r>
          </w:p>
        </w:tc>
      </w:tr>
      <w:tr w:rsidR="001A4DC7" w14:paraId="2B473C6A" w14:textId="77777777" w:rsidTr="000415FD">
        <w:trPr>
          <w:trHeight w:val="600"/>
        </w:trPr>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14:paraId="17235868"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319" w:type="pct"/>
            <w:tcBorders>
              <w:top w:val="single" w:sz="4" w:space="0" w:color="000000"/>
              <w:left w:val="single" w:sz="4" w:space="0" w:color="000000"/>
              <w:bottom w:val="single" w:sz="4" w:space="0" w:color="000000"/>
              <w:right w:val="single" w:sz="4" w:space="0" w:color="000000"/>
              <w:tl2br w:val="nil"/>
              <w:tr2bl w:val="nil"/>
            </w:tcBorders>
            <w:vAlign w:val="center"/>
          </w:tcPr>
          <w:p w14:paraId="42035AF5"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安徽省林检局</w:t>
            </w:r>
            <w:proofErr w:type="gramEnd"/>
            <w:r>
              <w:rPr>
                <w:rFonts w:ascii="仿宋_GB2312" w:eastAsia="仿宋_GB2312" w:hAnsi="仿宋_GB2312" w:cs="仿宋_GB2312"/>
                <w:color w:val="000000"/>
                <w:kern w:val="0"/>
                <w:szCs w:val="21"/>
                <w:lang w:bidi="ar"/>
              </w:rPr>
              <w:t>检验检疫用房</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15C5464B"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p>
        </w:tc>
        <w:tc>
          <w:tcPr>
            <w:tcW w:w="649" w:type="pct"/>
            <w:tcBorders>
              <w:top w:val="single" w:sz="4" w:space="0" w:color="000000"/>
              <w:left w:val="single" w:sz="4" w:space="0" w:color="000000"/>
              <w:bottom w:val="single" w:sz="4" w:space="0" w:color="000000"/>
              <w:right w:val="single" w:sz="4" w:space="0" w:color="000000"/>
              <w:tl2br w:val="nil"/>
              <w:tr2bl w:val="nil"/>
            </w:tcBorders>
            <w:vAlign w:val="center"/>
          </w:tcPr>
          <w:p w14:paraId="4C266431" w14:textId="77777777" w:rsidR="001A4DC7" w:rsidRDefault="001A4DC7" w:rsidP="000415F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1120</w:t>
            </w:r>
          </w:p>
        </w:tc>
        <w:tc>
          <w:tcPr>
            <w:tcW w:w="576" w:type="pct"/>
            <w:tcBorders>
              <w:top w:val="single" w:sz="4" w:space="0" w:color="000000"/>
              <w:left w:val="single" w:sz="4" w:space="0" w:color="000000"/>
              <w:bottom w:val="single" w:sz="4" w:space="0" w:color="000000"/>
              <w:right w:val="single" w:sz="4" w:space="0" w:color="000000"/>
              <w:tl2br w:val="nil"/>
              <w:tr2bl w:val="nil"/>
            </w:tcBorders>
            <w:vAlign w:val="center"/>
          </w:tcPr>
          <w:p w14:paraId="77DE876F"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2006</w:t>
            </w:r>
          </w:p>
        </w:tc>
        <w:tc>
          <w:tcPr>
            <w:tcW w:w="777" w:type="pct"/>
            <w:tcBorders>
              <w:top w:val="single" w:sz="4" w:space="0" w:color="000000"/>
              <w:left w:val="single" w:sz="4" w:space="0" w:color="000000"/>
              <w:bottom w:val="single" w:sz="4" w:space="0" w:color="000000"/>
              <w:right w:val="single" w:sz="4" w:space="0" w:color="000000"/>
              <w:tl2br w:val="nil"/>
              <w:tr2bl w:val="nil"/>
            </w:tcBorders>
            <w:vAlign w:val="center"/>
          </w:tcPr>
          <w:p w14:paraId="2EFEB326" w14:textId="77777777" w:rsidR="001A4DC7" w:rsidRDefault="001A4DC7" w:rsidP="000415F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钢筋混凝土</w:t>
            </w:r>
          </w:p>
        </w:tc>
        <w:tc>
          <w:tcPr>
            <w:tcW w:w="593" w:type="pct"/>
            <w:tcBorders>
              <w:top w:val="single" w:sz="4" w:space="0" w:color="000000"/>
              <w:left w:val="single" w:sz="4" w:space="0" w:color="000000"/>
              <w:bottom w:val="single" w:sz="4" w:space="0" w:color="000000"/>
              <w:right w:val="single" w:sz="4" w:space="0" w:color="000000"/>
              <w:tl2br w:val="nil"/>
              <w:tr2bl w:val="nil"/>
            </w:tcBorders>
            <w:vAlign w:val="center"/>
          </w:tcPr>
          <w:p w14:paraId="7C2B7C29" w14:textId="77777777" w:rsidR="001A4DC7" w:rsidRDefault="001A4DC7" w:rsidP="000415FD">
            <w:pPr>
              <w:widowControl/>
              <w:jc w:val="center"/>
              <w:textAlignment w:val="center"/>
              <w:rPr>
                <w:rFonts w:ascii="仿宋_GB2312" w:eastAsia="仿宋_GB2312" w:hAnsi="仿宋_GB2312" w:cs="仿宋_GB2312"/>
                <w:color w:val="FF0000"/>
                <w:szCs w:val="21"/>
                <w:lang w:eastAsia="zh-Hans"/>
              </w:rPr>
            </w:pPr>
            <w:r>
              <w:rPr>
                <w:rFonts w:ascii="仿宋_GB2312" w:eastAsia="仿宋_GB2312" w:hAnsi="仿宋_GB2312" w:cs="仿宋_GB2312" w:hint="eastAsia"/>
                <w:color w:val="FF0000"/>
                <w:szCs w:val="21"/>
                <w:lang w:eastAsia="zh-Hans"/>
              </w:rPr>
              <w:t>宿舍</w:t>
            </w:r>
          </w:p>
        </w:tc>
      </w:tr>
    </w:tbl>
    <w:p w14:paraId="66E56A60" w14:textId="77777777" w:rsidR="001A4DC7" w:rsidRDefault="001A4DC7" w:rsidP="001A4DC7">
      <w:pPr>
        <w:rPr>
          <w:rFonts w:ascii="黑体" w:eastAsia="黑体" w:hAnsi="黑体" w:cs="黑体"/>
          <w:bCs/>
          <w:sz w:val="28"/>
          <w:szCs w:val="28"/>
        </w:rPr>
      </w:pPr>
      <w:r>
        <w:rPr>
          <w:rFonts w:ascii="黑体" w:eastAsia="黑体" w:hAnsi="黑体" w:cs="黑体" w:hint="eastAsia"/>
          <w:bCs/>
          <w:sz w:val="28"/>
          <w:szCs w:val="28"/>
        </w:rPr>
        <w:t>二、报价要求</w:t>
      </w:r>
    </w:p>
    <w:p w14:paraId="0A2EC3BD" w14:textId="77777777" w:rsidR="001A4DC7" w:rsidRDefault="001A4DC7" w:rsidP="001A4DC7">
      <w:pPr>
        <w:spacing w:line="360" w:lineRule="auto"/>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供应商根据项目内容报总价。报价包含本次采购所需人工费、设备费、材料费、机械使用费、管理费、保险费、第三方检验检测费、验收、税金、及完成本项目应有的全部费用，采购人后期不再增加任何费用，投标人自行承担报价风险。</w:t>
      </w:r>
      <w:r>
        <w:rPr>
          <w:rFonts w:ascii="仿宋_GB2312" w:eastAsia="仿宋_GB2312" w:hAnsi="仿宋_GB2312" w:cs="仿宋_GB2312"/>
          <w:color w:val="000000"/>
          <w:kern w:val="0"/>
          <w:sz w:val="28"/>
          <w:szCs w:val="28"/>
          <w:lang w:bidi="ar"/>
        </w:rPr>
        <w:t>（</w:t>
      </w:r>
      <w:r>
        <w:rPr>
          <w:rFonts w:ascii="仿宋_GB2312" w:eastAsia="仿宋_GB2312" w:hAnsi="仿宋_GB2312" w:cs="仿宋_GB2312" w:hint="eastAsia"/>
          <w:color w:val="000000"/>
          <w:kern w:val="0"/>
          <w:sz w:val="28"/>
          <w:szCs w:val="28"/>
          <w:lang w:eastAsia="zh-Hans" w:bidi="ar"/>
        </w:rPr>
        <w:t>供应商应在合肥市住房危险性鉴定单位推荐名单或经市级房屋安全鉴定行业主管部门认可</w:t>
      </w:r>
      <w:r>
        <w:rPr>
          <w:rFonts w:ascii="仿宋_GB2312" w:eastAsia="仿宋_GB2312" w:hAnsi="仿宋_GB2312" w:cs="仿宋_GB2312"/>
          <w:color w:val="000000"/>
          <w:kern w:val="0"/>
          <w:sz w:val="28"/>
          <w:szCs w:val="28"/>
          <w:lang w:eastAsia="zh-Hans" w:bidi="ar"/>
        </w:rPr>
        <w:t>）</w:t>
      </w:r>
      <w:r>
        <w:rPr>
          <w:rFonts w:ascii="仿宋_GB2312" w:eastAsia="仿宋_GB2312" w:hAnsi="仿宋_GB2312" w:cs="仿宋_GB2312" w:hint="eastAsia"/>
          <w:color w:val="000000"/>
          <w:kern w:val="0"/>
          <w:sz w:val="28"/>
          <w:szCs w:val="28"/>
          <w:lang w:bidi="ar"/>
        </w:rPr>
        <w:t>。鉴定结束后，提交有效的房屋安全性鉴定报告和抗震鉴定报告各6份。</w:t>
      </w:r>
    </w:p>
    <w:p w14:paraId="0F50644E" w14:textId="77777777" w:rsidR="007F2557" w:rsidRPr="001A4DC7" w:rsidRDefault="007F2557"/>
    <w:sectPr w:rsidR="007F2557" w:rsidRPr="001A4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C7"/>
    <w:rsid w:val="001A4DC7"/>
    <w:rsid w:val="006C541A"/>
    <w:rsid w:val="007F2557"/>
    <w:rsid w:val="00FF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F07A"/>
  <w15:chartTrackingRefBased/>
  <w15:docId w15:val="{E27A73EF-9659-4D40-BFB6-143573F2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A4DC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A4DC7"/>
    <w:pPr>
      <w:spacing w:after="120"/>
      <w:ind w:leftChars="200" w:left="420"/>
    </w:pPr>
  </w:style>
  <w:style w:type="character" w:customStyle="1" w:styleId="a4">
    <w:name w:val="正文文本缩进 字符"/>
    <w:basedOn w:val="a0"/>
    <w:link w:val="a3"/>
    <w:uiPriority w:val="99"/>
    <w:semiHidden/>
    <w:rsid w:val="001A4DC7"/>
    <w:rPr>
      <w:szCs w:val="24"/>
    </w:rPr>
  </w:style>
  <w:style w:type="paragraph" w:styleId="2">
    <w:name w:val="Body Text First Indent 2"/>
    <w:basedOn w:val="a3"/>
    <w:link w:val="20"/>
    <w:uiPriority w:val="99"/>
    <w:semiHidden/>
    <w:unhideWhenUsed/>
    <w:rsid w:val="001A4DC7"/>
    <w:pPr>
      <w:ind w:firstLineChars="200" w:firstLine="420"/>
    </w:pPr>
  </w:style>
  <w:style w:type="character" w:customStyle="1" w:styleId="20">
    <w:name w:val="正文文本首行缩进 2 字符"/>
    <w:basedOn w:val="a4"/>
    <w:link w:val="2"/>
    <w:uiPriority w:val="99"/>
    <w:semiHidden/>
    <w:rsid w:val="001A4DC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Jie</dc:creator>
  <cp:keywords/>
  <dc:description/>
  <cp:lastModifiedBy>Lu Jie</cp:lastModifiedBy>
  <cp:revision>1</cp:revision>
  <dcterms:created xsi:type="dcterms:W3CDTF">2022-08-18T00:59:00Z</dcterms:created>
  <dcterms:modified xsi:type="dcterms:W3CDTF">2022-08-18T01:00:00Z</dcterms:modified>
</cp:coreProperties>
</file>