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5" w:rsidRDefault="0080644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44"/>
          <w:szCs w:val="44"/>
        </w:rPr>
        <w:t>报价单</w:t>
      </w:r>
    </w:p>
    <w:p w:rsidR="003D4D05" w:rsidRDefault="00806440">
      <w:pPr>
        <w:spacing w:line="440" w:lineRule="exact"/>
        <w:rPr>
          <w:sz w:val="24"/>
        </w:rPr>
      </w:pPr>
      <w:r>
        <w:rPr>
          <w:rFonts w:hint="eastAsia"/>
          <w:sz w:val="24"/>
        </w:rPr>
        <w:t>报价人须知：</w:t>
      </w:r>
    </w:p>
    <w:p w:rsidR="003D4D05" w:rsidRDefault="00806440">
      <w:pPr>
        <w:spacing w:line="440" w:lineRule="exac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本设计项目交付成果为一套施工图设计图纸和项目设计概算，图纸包含两项单项工程设计，分别为：</w:t>
      </w:r>
    </w:p>
    <w:p w:rsidR="003D4D05" w:rsidRDefault="00806440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）篮球场和排球场照明系统安装工程设计；</w:t>
      </w:r>
    </w:p>
    <w:p w:rsidR="003D4D05" w:rsidRDefault="00806440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）排球场硅</w:t>
      </w:r>
      <w:r>
        <w:rPr>
          <w:rFonts w:hint="eastAsia"/>
          <w:sz w:val="24"/>
        </w:rPr>
        <w:t>PU</w:t>
      </w:r>
      <w:r>
        <w:rPr>
          <w:rFonts w:hint="eastAsia"/>
          <w:sz w:val="24"/>
        </w:rPr>
        <w:t>面层设计。</w:t>
      </w:r>
    </w:p>
    <w:p w:rsidR="003D4D05" w:rsidRDefault="00806440">
      <w:pPr>
        <w:spacing w:line="44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2.</w:t>
      </w:r>
      <w:r>
        <w:rPr>
          <w:rFonts w:hint="eastAsia"/>
          <w:sz w:val="24"/>
        </w:rPr>
        <w:t>施工设计图纸需加盖出图章，并提供图纸审查合格（意见）证，审图费用由报价单位自理；</w:t>
      </w:r>
    </w:p>
    <w:p w:rsidR="003D4D05" w:rsidRDefault="00806440">
      <w:pPr>
        <w:spacing w:line="44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如报价单位不足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家，本次询价结果无效。</w:t>
      </w:r>
    </w:p>
    <w:p w:rsidR="003D4D05" w:rsidRDefault="00806440">
      <w:pPr>
        <w:spacing w:line="440" w:lineRule="exac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在有效报价内按报价金额由低到高确定候选人顺序。</w:t>
      </w:r>
      <w:r>
        <w:rPr>
          <w:rFonts w:hint="eastAsia"/>
          <w:sz w:val="24"/>
        </w:rPr>
        <w:t>经评标小组评选的第一中标候选人是本次采购项目的第一预中标人。第一中标候选人放弃中标或因不可抗力提出不能履行合同，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年内禁止参与我院各项采购项目。预中标人根据候选人顺序依次递补；</w:t>
      </w:r>
    </w:p>
    <w:p w:rsidR="003D4D05" w:rsidRDefault="00806440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本项目设计报价均为含税价格；</w:t>
      </w:r>
    </w:p>
    <w:p w:rsidR="003D4D05" w:rsidRDefault="00806440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报价单报价金额大小写须一致，否则做无效报价处理；</w:t>
      </w:r>
    </w:p>
    <w:p w:rsidR="003D4D05" w:rsidRDefault="00806440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本报价单需在公司名称处加盖公章，否则做无效报价处理。</w:t>
      </w:r>
    </w:p>
    <w:p w:rsidR="003D4D05" w:rsidRDefault="00806440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学院现状</w:t>
      </w:r>
      <w:r>
        <w:rPr>
          <w:rFonts w:hint="eastAsia"/>
          <w:sz w:val="24"/>
        </w:rPr>
        <w:t>CAD</w:t>
      </w:r>
      <w:r>
        <w:rPr>
          <w:rFonts w:hint="eastAsia"/>
          <w:sz w:val="24"/>
        </w:rPr>
        <w:t>图由校方提供，设计内容详见附件二。</w:t>
      </w:r>
    </w:p>
    <w:p w:rsidR="003D4D05" w:rsidRDefault="003D4D05">
      <w:pPr>
        <w:jc w:val="left"/>
        <w:rPr>
          <w:sz w:val="28"/>
          <w:szCs w:val="28"/>
        </w:rPr>
      </w:pPr>
    </w:p>
    <w:p w:rsidR="003D4D05" w:rsidRDefault="00806440">
      <w:pPr>
        <w:jc w:val="left"/>
        <w:rPr>
          <w:sz w:val="32"/>
          <w:szCs w:val="32"/>
          <w:u w:val="single"/>
        </w:rPr>
      </w:pPr>
      <w:r>
        <w:rPr>
          <w:rFonts w:hint="eastAsia"/>
          <w:sz w:val="28"/>
          <w:szCs w:val="28"/>
        </w:rPr>
        <w:t>报价金额（大写）：</w:t>
      </w:r>
      <w:r>
        <w:rPr>
          <w:rFonts w:hint="eastAsia"/>
          <w:sz w:val="28"/>
          <w:szCs w:val="28"/>
        </w:rPr>
        <w:t>￥（小写）：</w:t>
      </w:r>
    </w:p>
    <w:p w:rsidR="003D4D05" w:rsidRDefault="003D4D05">
      <w:pPr>
        <w:jc w:val="center"/>
        <w:rPr>
          <w:sz w:val="32"/>
          <w:szCs w:val="32"/>
        </w:rPr>
      </w:pPr>
    </w:p>
    <w:p w:rsidR="003D4D05" w:rsidRDefault="008064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公司名称：（盖章）</w:t>
      </w:r>
    </w:p>
    <w:p w:rsidR="003D4D05" w:rsidRDefault="00806440" w:rsidP="00CA4C03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CA4C03" w:rsidRDefault="00806440" w:rsidP="00CA4C03">
      <w:pPr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3D4D05" w:rsidRDefault="00806440" w:rsidP="00CA4C03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</w:rPr>
        <w:t>时间：</w:t>
      </w:r>
    </w:p>
    <w:p w:rsidR="003D4D05" w:rsidRDefault="003D4D05">
      <w:pPr>
        <w:spacing w:line="440" w:lineRule="exact"/>
        <w:jc w:val="left"/>
        <w:rPr>
          <w:sz w:val="28"/>
          <w:szCs w:val="28"/>
        </w:rPr>
      </w:pPr>
    </w:p>
    <w:sectPr w:rsidR="003D4D05" w:rsidSect="003D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40" w:rsidRDefault="00806440" w:rsidP="00CA4C03">
      <w:r>
        <w:separator/>
      </w:r>
    </w:p>
  </w:endnote>
  <w:endnote w:type="continuationSeparator" w:id="1">
    <w:p w:rsidR="00806440" w:rsidRDefault="00806440" w:rsidP="00CA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40" w:rsidRDefault="00806440" w:rsidP="00CA4C03">
      <w:r>
        <w:separator/>
      </w:r>
    </w:p>
  </w:footnote>
  <w:footnote w:type="continuationSeparator" w:id="1">
    <w:p w:rsidR="00806440" w:rsidRDefault="00806440" w:rsidP="00CA4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65421B"/>
    <w:rsid w:val="003D4D05"/>
    <w:rsid w:val="00806440"/>
    <w:rsid w:val="00CA4C03"/>
    <w:rsid w:val="08CC2EF2"/>
    <w:rsid w:val="0AC440A4"/>
    <w:rsid w:val="0FCC1F2A"/>
    <w:rsid w:val="1F4A2CEB"/>
    <w:rsid w:val="25AA3AF6"/>
    <w:rsid w:val="32327D6D"/>
    <w:rsid w:val="3289221A"/>
    <w:rsid w:val="3C1E4C0C"/>
    <w:rsid w:val="445E0A98"/>
    <w:rsid w:val="47500175"/>
    <w:rsid w:val="4CF233CF"/>
    <w:rsid w:val="5D126F0B"/>
    <w:rsid w:val="5D427436"/>
    <w:rsid w:val="5D65421B"/>
    <w:rsid w:val="5D987FE3"/>
    <w:rsid w:val="5DA11759"/>
    <w:rsid w:val="66EC0FA6"/>
    <w:rsid w:val="78BB0ECF"/>
    <w:rsid w:val="798B51AA"/>
    <w:rsid w:val="7A91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D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4D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A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4C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A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4C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lyxy</dc:creator>
  <cp:lastModifiedBy>1</cp:lastModifiedBy>
  <cp:revision>2</cp:revision>
  <dcterms:created xsi:type="dcterms:W3CDTF">2020-08-12T07:12:00Z</dcterms:created>
  <dcterms:modified xsi:type="dcterms:W3CDTF">2020-12-11T09:30:00Z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